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666AF" w14:textId="77777777" w:rsidR="00E61D24" w:rsidRPr="00E61D24" w:rsidRDefault="00E61D24" w:rsidP="00E61D24">
      <w:pPr>
        <w:jc w:val="center"/>
        <w:rPr>
          <w:rFonts w:ascii="Times New Roman" w:hAnsi="Times New Roman" w:cs="Times New Roman"/>
          <w:sz w:val="22"/>
        </w:rPr>
      </w:pPr>
      <w:r w:rsidRPr="00E61D24">
        <w:rPr>
          <w:rFonts w:ascii="Times New Roman" w:hAnsi="Times New Roman" w:cs="Times New Roman"/>
          <w:b/>
          <w:color w:val="1F4E79"/>
          <w:sz w:val="22"/>
        </w:rPr>
        <w:t>UNIWERSYTET JANA KOCHANOWSKIEGO W KIELCACH</w:t>
      </w:r>
    </w:p>
    <w:p w14:paraId="56CE0CBB" w14:textId="77777777" w:rsidR="00E61D24" w:rsidRPr="00E61D24" w:rsidRDefault="00E61D24" w:rsidP="00E61D24">
      <w:pPr>
        <w:jc w:val="center"/>
        <w:rPr>
          <w:rFonts w:ascii="Times New Roman" w:hAnsi="Times New Roman" w:cs="Times New Roman"/>
          <w:sz w:val="22"/>
        </w:rPr>
      </w:pPr>
      <w:r w:rsidRPr="00E61D24">
        <w:rPr>
          <w:rFonts w:ascii="Times New Roman" w:hAnsi="Times New Roman" w:cs="Times New Roman"/>
          <w:b/>
          <w:sz w:val="22"/>
        </w:rPr>
        <w:t>COLLEGIUM MEDICUM – WYDZIAŁ NAUK O ZDROWIU</w:t>
      </w:r>
    </w:p>
    <w:p w14:paraId="23067B51" w14:textId="77777777" w:rsidR="00E61D24" w:rsidRDefault="00E61D24" w:rsidP="00E61D24">
      <w:pPr>
        <w:pStyle w:val="Tytu"/>
        <w:jc w:val="center"/>
        <w:rPr>
          <w:rFonts w:ascii="Times New Roman" w:hAnsi="Times New Roman" w:cs="Times New Roman"/>
          <w:sz w:val="22"/>
          <w:szCs w:val="22"/>
        </w:rPr>
      </w:pPr>
    </w:p>
    <w:p w14:paraId="39CB54E0" w14:textId="0D7029F6" w:rsidR="00E61D24" w:rsidRPr="00E61D24" w:rsidRDefault="00E61D24" w:rsidP="00E61D24">
      <w:pPr>
        <w:pStyle w:val="Tytu"/>
        <w:jc w:val="center"/>
        <w:rPr>
          <w:rFonts w:ascii="Times New Roman" w:hAnsi="Times New Roman" w:cs="Times New Roman"/>
          <w:sz w:val="22"/>
          <w:szCs w:val="22"/>
        </w:rPr>
      </w:pPr>
      <w:r w:rsidRPr="00E61D24">
        <w:rPr>
          <w:rFonts w:ascii="Times New Roman" w:hAnsi="Times New Roman" w:cs="Times New Roman"/>
          <w:sz w:val="22"/>
          <w:szCs w:val="22"/>
        </w:rPr>
        <w:t>PRAKTYKA ZAWODOWA – WYMAGANE DOKUMENTY I WARUNKI DOPUSZCZENIA</w:t>
      </w:r>
    </w:p>
    <w:p w14:paraId="4883E147" w14:textId="77777777" w:rsidR="00E61D24" w:rsidRPr="00E61D24" w:rsidRDefault="00E61D24" w:rsidP="00E61D24">
      <w:pPr>
        <w:jc w:val="center"/>
        <w:rPr>
          <w:rFonts w:ascii="Times New Roman" w:hAnsi="Times New Roman" w:cs="Times New Roman"/>
          <w:sz w:val="22"/>
        </w:rPr>
      </w:pPr>
      <w:proofErr w:type="spellStart"/>
      <w:r w:rsidRPr="00E61D24">
        <w:rPr>
          <w:rFonts w:ascii="Times New Roman" w:hAnsi="Times New Roman" w:cs="Times New Roman"/>
          <w:i/>
          <w:sz w:val="22"/>
        </w:rPr>
        <w:t>Informacja</w:t>
      </w:r>
      <w:proofErr w:type="spellEnd"/>
      <w:r w:rsidRPr="00E61D24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i/>
          <w:sz w:val="22"/>
        </w:rPr>
        <w:t>dla</w:t>
      </w:r>
      <w:proofErr w:type="spellEnd"/>
      <w:r w:rsidRPr="00E61D24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i/>
          <w:sz w:val="22"/>
        </w:rPr>
        <w:t>studentów</w:t>
      </w:r>
      <w:proofErr w:type="spellEnd"/>
      <w:r w:rsidRPr="00E61D24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i/>
          <w:sz w:val="22"/>
        </w:rPr>
        <w:t>kierunku</w:t>
      </w:r>
      <w:proofErr w:type="spellEnd"/>
      <w:r w:rsidRPr="00E61D24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i/>
          <w:sz w:val="22"/>
        </w:rPr>
        <w:t>Zdrowie</w:t>
      </w:r>
      <w:proofErr w:type="spellEnd"/>
      <w:r w:rsidRPr="00E61D24">
        <w:rPr>
          <w:rFonts w:ascii="Times New Roman" w:hAnsi="Times New Roman" w:cs="Times New Roman"/>
          <w:i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i/>
          <w:sz w:val="22"/>
        </w:rPr>
        <w:t>Publiczne</w:t>
      </w:r>
      <w:proofErr w:type="spellEnd"/>
      <w:r w:rsidRPr="00E61D24">
        <w:rPr>
          <w:rFonts w:ascii="Times New Roman" w:hAnsi="Times New Roman" w:cs="Times New Roman"/>
          <w:i/>
          <w:sz w:val="22"/>
        </w:rPr>
        <w:t xml:space="preserve"> – studia I </w:t>
      </w:r>
      <w:proofErr w:type="spellStart"/>
      <w:r w:rsidRPr="00E61D24">
        <w:rPr>
          <w:rFonts w:ascii="Times New Roman" w:hAnsi="Times New Roman" w:cs="Times New Roman"/>
          <w:i/>
          <w:sz w:val="22"/>
        </w:rPr>
        <w:t>i</w:t>
      </w:r>
      <w:proofErr w:type="spellEnd"/>
      <w:r w:rsidRPr="00E61D24">
        <w:rPr>
          <w:rFonts w:ascii="Times New Roman" w:hAnsi="Times New Roman" w:cs="Times New Roman"/>
          <w:i/>
          <w:sz w:val="22"/>
        </w:rPr>
        <w:t xml:space="preserve"> II </w:t>
      </w:r>
      <w:proofErr w:type="spellStart"/>
      <w:r w:rsidRPr="00E61D24">
        <w:rPr>
          <w:rFonts w:ascii="Times New Roman" w:hAnsi="Times New Roman" w:cs="Times New Roman"/>
          <w:i/>
          <w:sz w:val="22"/>
        </w:rPr>
        <w:t>stopnia</w:t>
      </w:r>
      <w:proofErr w:type="spellEnd"/>
    </w:p>
    <w:p w14:paraId="3123BD7D" w14:textId="77777777" w:rsidR="00E61D24" w:rsidRPr="00E61D24" w:rsidRDefault="00E61D24" w:rsidP="00E61D24">
      <w:pPr>
        <w:jc w:val="center"/>
        <w:rPr>
          <w:rFonts w:ascii="Times New Roman" w:hAnsi="Times New Roman" w:cs="Times New Roman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61D24" w:rsidRPr="00E61D24" w14:paraId="2C8699F6" w14:textId="77777777" w:rsidTr="00681F51">
        <w:tc>
          <w:tcPr>
            <w:tcW w:w="9972" w:type="dxa"/>
            <w:shd w:val="clear" w:color="auto" w:fill="D9EA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1AE70A66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b/>
                <w:color w:val="1F4E79"/>
                <w:sz w:val="22"/>
              </w:rPr>
              <w:t>Podstawa</w:t>
            </w:r>
            <w:proofErr w:type="spellEnd"/>
            <w:r w:rsidRPr="00E61D24">
              <w:rPr>
                <w:rFonts w:ascii="Times New Roman" w:hAnsi="Times New Roman" w:cs="Times New Roman"/>
                <w:b/>
                <w:color w:val="1F4E79"/>
                <w:sz w:val="22"/>
              </w:rPr>
              <w:br/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Uchwała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nr 41/2026 – program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studiów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I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stopnia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oraz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Uchwała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nr 96/2026 – program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studiów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II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stopnia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, a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także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aktualny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program,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harmonogram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regulamin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praktyk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obowiązujący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w UJK.</w:t>
            </w:r>
          </w:p>
        </w:tc>
      </w:tr>
    </w:tbl>
    <w:p w14:paraId="42CD40F8" w14:textId="77777777" w:rsidR="00E61D24" w:rsidRPr="00E61D24" w:rsidRDefault="00E61D24" w:rsidP="00E61D24">
      <w:pPr>
        <w:spacing w:after="0"/>
        <w:rPr>
          <w:rFonts w:ascii="Times New Roman" w:hAnsi="Times New Roman" w:cs="Times New Roman"/>
          <w:sz w:val="22"/>
        </w:rPr>
      </w:pPr>
    </w:p>
    <w:p w14:paraId="57423253" w14:textId="77777777" w:rsidR="00E61D24" w:rsidRPr="00E61D24" w:rsidRDefault="00E61D24" w:rsidP="00E61D24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E61D24">
        <w:rPr>
          <w:rFonts w:ascii="Times New Roman" w:hAnsi="Times New Roman" w:cs="Times New Roman"/>
          <w:sz w:val="22"/>
          <w:szCs w:val="22"/>
        </w:rPr>
        <w:t xml:space="preserve">1.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Dokumenty</w:t>
      </w:r>
      <w:proofErr w:type="spellEnd"/>
      <w:r w:rsidRPr="00E61D24">
        <w:rPr>
          <w:rFonts w:ascii="Times New Roman" w:hAnsi="Times New Roman" w:cs="Times New Roman"/>
          <w:sz w:val="22"/>
          <w:szCs w:val="22"/>
        </w:rPr>
        <w:t xml:space="preserve">,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które</w:t>
      </w:r>
      <w:proofErr w:type="spellEnd"/>
      <w:r w:rsidRPr="00E61D24">
        <w:rPr>
          <w:rFonts w:ascii="Times New Roman" w:hAnsi="Times New Roman" w:cs="Times New Roman"/>
          <w:sz w:val="22"/>
          <w:szCs w:val="22"/>
        </w:rPr>
        <w:t xml:space="preserve"> student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powinien</w:t>
      </w:r>
      <w:proofErr w:type="spellEnd"/>
      <w:r w:rsidRPr="00E61D2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posiadać</w:t>
      </w:r>
      <w:proofErr w:type="spellEnd"/>
      <w:r w:rsidRPr="00E61D2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przed</w:t>
      </w:r>
      <w:proofErr w:type="spellEnd"/>
      <w:r w:rsidRPr="00E61D2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rozpoczęciem</w:t>
      </w:r>
      <w:proofErr w:type="spellEnd"/>
      <w:r w:rsidRPr="00E61D2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praktyki</w:t>
      </w:r>
      <w:proofErr w:type="spellEnd"/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087"/>
        <w:gridCol w:w="1716"/>
        <w:gridCol w:w="4025"/>
      </w:tblGrid>
      <w:tr w:rsidR="00E61D24" w:rsidRPr="00E61D24" w14:paraId="4E7D3A1B" w14:textId="77777777" w:rsidTr="00E61D24">
        <w:trPr>
          <w:jc w:val="center"/>
        </w:trPr>
        <w:tc>
          <w:tcPr>
            <w:tcW w:w="4087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9177E4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b/>
                <w:color w:val="FFFFFF"/>
                <w:sz w:val="22"/>
              </w:rPr>
              <w:t>Dokument</w:t>
            </w:r>
            <w:proofErr w:type="spellEnd"/>
            <w:r w:rsidRPr="00E61D24">
              <w:rPr>
                <w:rFonts w:ascii="Times New Roman" w:hAnsi="Times New Roman" w:cs="Times New Roman"/>
                <w:b/>
                <w:color w:val="FFFFFF"/>
                <w:sz w:val="22"/>
              </w:rPr>
              <w:t xml:space="preserve"> / </w:t>
            </w:r>
            <w:proofErr w:type="spellStart"/>
            <w:r w:rsidRPr="00E61D24">
              <w:rPr>
                <w:rFonts w:ascii="Times New Roman" w:hAnsi="Times New Roman" w:cs="Times New Roman"/>
                <w:b/>
                <w:color w:val="FFFFFF"/>
                <w:sz w:val="22"/>
              </w:rPr>
              <w:t>warunek</w:t>
            </w:r>
            <w:proofErr w:type="spellEnd"/>
          </w:p>
        </w:tc>
        <w:tc>
          <w:tcPr>
            <w:tcW w:w="1716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4B12238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b/>
                <w:color w:val="FFFFFF"/>
                <w:sz w:val="22"/>
              </w:rPr>
              <w:t>Status</w:t>
            </w:r>
          </w:p>
        </w:tc>
        <w:tc>
          <w:tcPr>
            <w:tcW w:w="4025" w:type="dxa"/>
            <w:shd w:val="clear" w:color="auto" w:fill="1F4E79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A7AA79D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b/>
                <w:color w:val="FFFFFF"/>
                <w:sz w:val="22"/>
              </w:rPr>
              <w:t>Uwagi</w:t>
            </w:r>
            <w:proofErr w:type="spellEnd"/>
          </w:p>
        </w:tc>
      </w:tr>
      <w:tr w:rsidR="00E61D24" w:rsidRPr="00E61D24" w14:paraId="69D9333E" w14:textId="77777777" w:rsidTr="00E61D24">
        <w:trPr>
          <w:jc w:val="center"/>
        </w:trPr>
        <w:tc>
          <w:tcPr>
            <w:tcW w:w="40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52AF241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Ubezpieczenie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NNW</w:t>
            </w:r>
          </w:p>
        </w:tc>
        <w:tc>
          <w:tcPr>
            <w:tcW w:w="17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9C764A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sz w:val="22"/>
              </w:rPr>
              <w:t>TAK</w:t>
            </w:r>
          </w:p>
        </w:tc>
        <w:tc>
          <w:tcPr>
            <w:tcW w:w="40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72C415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Aktualne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na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cały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okres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praktyki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E61D24" w:rsidRPr="00E61D24" w14:paraId="457A158F" w14:textId="77777777" w:rsidTr="00E61D24">
        <w:trPr>
          <w:jc w:val="center"/>
        </w:trPr>
        <w:tc>
          <w:tcPr>
            <w:tcW w:w="40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8FB4A7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Ubezpieczenie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OC</w:t>
            </w:r>
          </w:p>
        </w:tc>
        <w:tc>
          <w:tcPr>
            <w:tcW w:w="17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12506C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sz w:val="22"/>
              </w:rPr>
              <w:t>WARUNKOWO</w:t>
            </w:r>
          </w:p>
        </w:tc>
        <w:tc>
          <w:tcPr>
            <w:tcW w:w="40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9A40C57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Jeżeli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jest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wymagane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przez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Uczelnię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lub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placówkę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E61D24" w:rsidRPr="00E61D24" w14:paraId="66B8713D" w14:textId="77777777" w:rsidTr="00E61D24">
        <w:trPr>
          <w:jc w:val="center"/>
        </w:trPr>
        <w:tc>
          <w:tcPr>
            <w:tcW w:w="40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799F260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Orzeczenie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celów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sanitarno-epidemiologicznych</w:t>
            </w:r>
            <w:proofErr w:type="spellEnd"/>
          </w:p>
        </w:tc>
        <w:tc>
          <w:tcPr>
            <w:tcW w:w="17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F44E80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sz w:val="22"/>
              </w:rPr>
              <w:t>WARUNKOWO</w:t>
            </w:r>
          </w:p>
        </w:tc>
        <w:tc>
          <w:tcPr>
            <w:tcW w:w="40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27467A2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Jeżeli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charakter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zadań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lub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placówka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tego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E61D24" w:rsidRPr="00E61D24" w14:paraId="000997F3" w14:textId="77777777" w:rsidTr="00E61D24">
        <w:trPr>
          <w:jc w:val="center"/>
        </w:trPr>
        <w:tc>
          <w:tcPr>
            <w:tcW w:w="40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CDD24A0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Potwierdzenie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szczepień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/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wymagań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zdrowotnych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(w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tym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WZW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typu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B)</w:t>
            </w:r>
          </w:p>
        </w:tc>
        <w:tc>
          <w:tcPr>
            <w:tcW w:w="17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AD2E471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sz w:val="22"/>
              </w:rPr>
              <w:t>WARUNKOWO</w:t>
            </w:r>
          </w:p>
        </w:tc>
        <w:tc>
          <w:tcPr>
            <w:tcW w:w="40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792A67B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Jeżeli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jest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wymagane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przez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Uczelnię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placówkę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albo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wynika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charakteru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zadań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E61D24" w:rsidRPr="00E61D24" w14:paraId="2773F88A" w14:textId="77777777" w:rsidTr="00E61D24">
        <w:trPr>
          <w:jc w:val="center"/>
        </w:trPr>
        <w:tc>
          <w:tcPr>
            <w:tcW w:w="40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B1701E6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Szkolenie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BHP</w:t>
            </w:r>
          </w:p>
        </w:tc>
        <w:tc>
          <w:tcPr>
            <w:tcW w:w="17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B08603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sz w:val="22"/>
              </w:rPr>
              <w:t xml:space="preserve">TAK /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zgodnie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zasadami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UJK</w:t>
            </w:r>
          </w:p>
        </w:tc>
        <w:tc>
          <w:tcPr>
            <w:tcW w:w="40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B11DDB9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sz w:val="22"/>
              </w:rPr>
              <w:t xml:space="preserve">Student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powinien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posiadać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potwierdzenie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odbycia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wymaganego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szkolenia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E61D24" w:rsidRPr="00E61D24" w14:paraId="19213AEA" w14:textId="77777777" w:rsidTr="00E61D24">
        <w:trPr>
          <w:jc w:val="center"/>
        </w:trPr>
        <w:tc>
          <w:tcPr>
            <w:tcW w:w="40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1290FD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Szkolenia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dodatkowe</w:t>
            </w:r>
            <w:proofErr w:type="spellEnd"/>
          </w:p>
        </w:tc>
        <w:tc>
          <w:tcPr>
            <w:tcW w:w="17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50FEFF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sz w:val="22"/>
              </w:rPr>
              <w:t>WARUNKOWO</w:t>
            </w:r>
          </w:p>
        </w:tc>
        <w:tc>
          <w:tcPr>
            <w:tcW w:w="40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53423F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Ppoż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.,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ochrona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danych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bezpieczeństwo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epidemiologiczne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procedura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poekspozycyjna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–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odpowiednio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miejsca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praktyki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  <w:tr w:rsidR="00E61D24" w:rsidRPr="00E61D24" w14:paraId="07160B37" w14:textId="77777777" w:rsidTr="00E61D24">
        <w:trPr>
          <w:jc w:val="center"/>
        </w:trPr>
        <w:tc>
          <w:tcPr>
            <w:tcW w:w="4087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ADDD62F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Dokumenty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dotyczące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standardów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ochrony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małoletnich</w:t>
            </w:r>
            <w:proofErr w:type="spellEnd"/>
          </w:p>
        </w:tc>
        <w:tc>
          <w:tcPr>
            <w:tcW w:w="171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6EA53D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sz w:val="22"/>
              </w:rPr>
              <w:t>WARUNKOWO</w:t>
            </w:r>
          </w:p>
        </w:tc>
        <w:tc>
          <w:tcPr>
            <w:tcW w:w="40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EC5D8AB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Wyłącznie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gdy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praktyka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obejmuje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kontakt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z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małoletnimi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wymagają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tego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przepisy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/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procedury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</w:tbl>
    <w:p w14:paraId="73B8F074" w14:textId="77777777" w:rsidR="00E61D24" w:rsidRPr="00E61D24" w:rsidRDefault="00E61D24" w:rsidP="00E61D24">
      <w:pPr>
        <w:spacing w:after="0"/>
        <w:rPr>
          <w:rFonts w:ascii="Times New Roman" w:hAnsi="Times New Roman" w:cs="Times New Roman"/>
          <w:sz w:val="22"/>
        </w:rPr>
      </w:pPr>
    </w:p>
    <w:p w14:paraId="18ED8A2E" w14:textId="77777777" w:rsidR="00E61D24" w:rsidRPr="00E61D24" w:rsidRDefault="00E61D24" w:rsidP="00E61D24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E61D24">
        <w:rPr>
          <w:rFonts w:ascii="Times New Roman" w:hAnsi="Times New Roman" w:cs="Times New Roman"/>
          <w:sz w:val="22"/>
          <w:szCs w:val="22"/>
        </w:rPr>
        <w:t xml:space="preserve">2.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Dokumentacja</w:t>
      </w:r>
      <w:proofErr w:type="spellEnd"/>
      <w:r w:rsidRPr="00E61D2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organizacyjna</w:t>
      </w:r>
      <w:proofErr w:type="spellEnd"/>
      <w:r w:rsidRPr="00E61D24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praktyki</w:t>
      </w:r>
      <w:proofErr w:type="spellEnd"/>
    </w:p>
    <w:p w14:paraId="6BDAB9E2" w14:textId="77777777" w:rsidR="00E61D24" w:rsidRPr="00E61D24" w:rsidRDefault="00E61D24" w:rsidP="00E61D24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E61D24">
        <w:rPr>
          <w:rFonts w:ascii="Times New Roman" w:hAnsi="Times New Roman" w:cs="Times New Roman"/>
          <w:sz w:val="22"/>
        </w:rPr>
        <w:t>Praktyka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może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rozpocząć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się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wyłącznie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E61D24">
        <w:rPr>
          <w:rFonts w:ascii="Times New Roman" w:hAnsi="Times New Roman" w:cs="Times New Roman"/>
          <w:sz w:val="22"/>
        </w:rPr>
        <w:t>placówce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objętej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wymaganym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porozumieniem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lub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umową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o </w:t>
      </w:r>
      <w:proofErr w:type="spellStart"/>
      <w:r w:rsidRPr="00E61D24">
        <w:rPr>
          <w:rFonts w:ascii="Times New Roman" w:hAnsi="Times New Roman" w:cs="Times New Roman"/>
          <w:sz w:val="22"/>
        </w:rPr>
        <w:t>współpracy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z UJK.</w:t>
      </w:r>
    </w:p>
    <w:p w14:paraId="411A15A0" w14:textId="77777777" w:rsidR="00E61D24" w:rsidRPr="00E61D24" w:rsidRDefault="00E61D24" w:rsidP="00E61D24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r w:rsidRPr="00E61D24">
        <w:rPr>
          <w:rFonts w:ascii="Times New Roman" w:hAnsi="Times New Roman" w:cs="Times New Roman"/>
          <w:sz w:val="22"/>
        </w:rPr>
        <w:t xml:space="preserve">Student </w:t>
      </w:r>
      <w:proofErr w:type="spellStart"/>
      <w:r w:rsidRPr="00E61D24">
        <w:rPr>
          <w:rFonts w:ascii="Times New Roman" w:hAnsi="Times New Roman" w:cs="Times New Roman"/>
          <w:sz w:val="22"/>
        </w:rPr>
        <w:t>realizuje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praktykę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E61D24">
        <w:rPr>
          <w:rFonts w:ascii="Times New Roman" w:hAnsi="Times New Roman" w:cs="Times New Roman"/>
          <w:sz w:val="22"/>
        </w:rPr>
        <w:t>terminie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i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wymiarze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wynikającym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E61D24">
        <w:rPr>
          <w:rFonts w:ascii="Times New Roman" w:hAnsi="Times New Roman" w:cs="Times New Roman"/>
          <w:sz w:val="22"/>
        </w:rPr>
        <w:t>programu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studiów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oraz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harmonogramu</w:t>
      </w:r>
      <w:proofErr w:type="spellEnd"/>
      <w:r w:rsidRPr="00E61D24">
        <w:rPr>
          <w:rFonts w:ascii="Times New Roman" w:hAnsi="Times New Roman" w:cs="Times New Roman"/>
          <w:sz w:val="22"/>
        </w:rPr>
        <w:t>.</w:t>
      </w:r>
    </w:p>
    <w:p w14:paraId="20BC8527" w14:textId="77777777" w:rsidR="00E61D24" w:rsidRPr="00E61D24" w:rsidRDefault="00E61D24" w:rsidP="00E61D24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r w:rsidRPr="00E61D24">
        <w:rPr>
          <w:rFonts w:ascii="Times New Roman" w:hAnsi="Times New Roman" w:cs="Times New Roman"/>
          <w:sz w:val="22"/>
        </w:rPr>
        <w:t xml:space="preserve">Student </w:t>
      </w:r>
      <w:proofErr w:type="spellStart"/>
      <w:r w:rsidRPr="00E61D24">
        <w:rPr>
          <w:rFonts w:ascii="Times New Roman" w:hAnsi="Times New Roman" w:cs="Times New Roman"/>
          <w:sz w:val="22"/>
        </w:rPr>
        <w:t>otrzymuje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lub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posiada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dostęp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do </w:t>
      </w:r>
      <w:proofErr w:type="spellStart"/>
      <w:r w:rsidRPr="00E61D24">
        <w:rPr>
          <w:rFonts w:ascii="Times New Roman" w:hAnsi="Times New Roman" w:cs="Times New Roman"/>
          <w:sz w:val="22"/>
        </w:rPr>
        <w:t>aktualnego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programu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praktyki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i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dzienniczka</w:t>
      </w:r>
      <w:proofErr w:type="spellEnd"/>
      <w:r w:rsidRPr="00E61D24">
        <w:rPr>
          <w:rFonts w:ascii="Times New Roman" w:hAnsi="Times New Roman" w:cs="Times New Roman"/>
          <w:sz w:val="22"/>
        </w:rPr>
        <w:t>/</w:t>
      </w:r>
      <w:proofErr w:type="spellStart"/>
      <w:r w:rsidRPr="00E61D24">
        <w:rPr>
          <w:rFonts w:ascii="Times New Roman" w:hAnsi="Times New Roman" w:cs="Times New Roman"/>
          <w:sz w:val="22"/>
        </w:rPr>
        <w:t>karty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praktyk</w:t>
      </w:r>
      <w:proofErr w:type="spellEnd"/>
      <w:r w:rsidRPr="00E61D24">
        <w:rPr>
          <w:rFonts w:ascii="Times New Roman" w:hAnsi="Times New Roman" w:cs="Times New Roman"/>
          <w:sz w:val="22"/>
        </w:rPr>
        <w:t>.</w:t>
      </w:r>
    </w:p>
    <w:p w14:paraId="7B4CDD77" w14:textId="77777777" w:rsidR="00E61D24" w:rsidRPr="00E61D24" w:rsidRDefault="00E61D24" w:rsidP="00E61D24">
      <w:pPr>
        <w:pStyle w:val="Listapunktowana"/>
        <w:tabs>
          <w:tab w:val="num" w:pos="360"/>
        </w:tabs>
        <w:ind w:left="360" w:hanging="360"/>
        <w:rPr>
          <w:rFonts w:ascii="Times New Roman" w:hAnsi="Times New Roman" w:cs="Times New Roman"/>
          <w:sz w:val="22"/>
        </w:rPr>
      </w:pPr>
      <w:proofErr w:type="spellStart"/>
      <w:r w:rsidRPr="00E61D24">
        <w:rPr>
          <w:rFonts w:ascii="Times New Roman" w:hAnsi="Times New Roman" w:cs="Times New Roman"/>
          <w:sz w:val="22"/>
        </w:rPr>
        <w:lastRenderedPageBreak/>
        <w:t>Przed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rozpoczęciem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praktyki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student </w:t>
      </w:r>
      <w:proofErr w:type="spellStart"/>
      <w:r w:rsidRPr="00E61D24">
        <w:rPr>
          <w:rFonts w:ascii="Times New Roman" w:hAnsi="Times New Roman" w:cs="Times New Roman"/>
          <w:sz w:val="22"/>
        </w:rPr>
        <w:t>zapoznaje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się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z </w:t>
      </w:r>
      <w:proofErr w:type="spellStart"/>
      <w:r w:rsidRPr="00E61D24">
        <w:rPr>
          <w:rFonts w:ascii="Times New Roman" w:hAnsi="Times New Roman" w:cs="Times New Roman"/>
          <w:sz w:val="22"/>
        </w:rPr>
        <w:t>regulaminem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praktyk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oraz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procedurami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</w:t>
      </w:r>
      <w:proofErr w:type="spellStart"/>
      <w:r w:rsidRPr="00E61D24">
        <w:rPr>
          <w:rFonts w:ascii="Times New Roman" w:hAnsi="Times New Roman" w:cs="Times New Roman"/>
          <w:sz w:val="22"/>
        </w:rPr>
        <w:t>obowiązującymi</w:t>
      </w:r>
      <w:proofErr w:type="spellEnd"/>
      <w:r w:rsidRPr="00E61D24">
        <w:rPr>
          <w:rFonts w:ascii="Times New Roman" w:hAnsi="Times New Roman" w:cs="Times New Roman"/>
          <w:sz w:val="22"/>
        </w:rPr>
        <w:t xml:space="preserve"> w </w:t>
      </w:r>
      <w:proofErr w:type="spellStart"/>
      <w:r w:rsidRPr="00E61D24">
        <w:rPr>
          <w:rFonts w:ascii="Times New Roman" w:hAnsi="Times New Roman" w:cs="Times New Roman"/>
          <w:sz w:val="22"/>
        </w:rPr>
        <w:t>placówce</w:t>
      </w:r>
      <w:proofErr w:type="spellEnd"/>
      <w:r w:rsidRPr="00E61D24">
        <w:rPr>
          <w:rFonts w:ascii="Times New Roman" w:hAnsi="Times New Roman" w:cs="Times New Roman"/>
          <w:sz w:val="22"/>
        </w:rPr>
        <w:t>.</w:t>
      </w:r>
    </w:p>
    <w:p w14:paraId="4ED91631" w14:textId="77777777" w:rsidR="00E61D24" w:rsidRPr="00E61D24" w:rsidRDefault="00E61D24" w:rsidP="00E61D24">
      <w:pPr>
        <w:pStyle w:val="Nagwek1"/>
        <w:rPr>
          <w:rFonts w:ascii="Times New Roman" w:hAnsi="Times New Roman" w:cs="Times New Roman"/>
          <w:sz w:val="22"/>
          <w:szCs w:val="22"/>
        </w:rPr>
      </w:pPr>
      <w:r w:rsidRPr="00E61D24">
        <w:rPr>
          <w:rFonts w:ascii="Times New Roman" w:hAnsi="Times New Roman" w:cs="Times New Roman"/>
          <w:sz w:val="22"/>
          <w:szCs w:val="22"/>
        </w:rPr>
        <w:t xml:space="preserve">3. </w:t>
      </w:r>
      <w:proofErr w:type="spellStart"/>
      <w:r w:rsidRPr="00E61D24">
        <w:rPr>
          <w:rFonts w:ascii="Times New Roman" w:hAnsi="Times New Roman" w:cs="Times New Roman"/>
          <w:sz w:val="22"/>
          <w:szCs w:val="22"/>
        </w:rPr>
        <w:t>Ważne</w:t>
      </w:r>
      <w:proofErr w:type="spellEnd"/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962"/>
      </w:tblGrid>
      <w:tr w:rsidR="00E61D24" w:rsidRPr="00E61D24" w14:paraId="0757C4ED" w14:textId="77777777" w:rsidTr="00681F51">
        <w:tc>
          <w:tcPr>
            <w:tcW w:w="9972" w:type="dxa"/>
            <w:shd w:val="clear" w:color="auto" w:fill="D9EAF7"/>
            <w:tcMar>
              <w:top w:w="140" w:type="dxa"/>
              <w:left w:w="160" w:type="dxa"/>
              <w:bottom w:w="140" w:type="dxa"/>
              <w:right w:w="160" w:type="dxa"/>
            </w:tcMar>
          </w:tcPr>
          <w:p w14:paraId="7935284B" w14:textId="77777777" w:rsidR="00E61D24" w:rsidRPr="00E61D24" w:rsidRDefault="00E61D24" w:rsidP="00681F51">
            <w:pPr>
              <w:rPr>
                <w:rFonts w:ascii="Times New Roman" w:hAnsi="Times New Roman" w:cs="Times New Roman"/>
                <w:sz w:val="22"/>
              </w:rPr>
            </w:pPr>
            <w:r w:rsidRPr="00E61D24">
              <w:rPr>
                <w:rFonts w:ascii="Times New Roman" w:hAnsi="Times New Roman" w:cs="Times New Roman"/>
                <w:b/>
                <w:color w:val="1F4E79"/>
                <w:sz w:val="22"/>
              </w:rPr>
              <w:t xml:space="preserve">Zasada </w:t>
            </w:r>
            <w:proofErr w:type="spellStart"/>
            <w:r w:rsidRPr="00E61D24">
              <w:rPr>
                <w:rFonts w:ascii="Times New Roman" w:hAnsi="Times New Roman" w:cs="Times New Roman"/>
                <w:b/>
                <w:color w:val="1F4E79"/>
                <w:sz w:val="22"/>
              </w:rPr>
              <w:t>bezpieczeństwa</w:t>
            </w:r>
            <w:proofErr w:type="spellEnd"/>
            <w:r w:rsidRPr="00E61D24">
              <w:rPr>
                <w:rFonts w:ascii="Times New Roman" w:hAnsi="Times New Roman" w:cs="Times New Roman"/>
                <w:b/>
                <w:color w:val="1F4E79"/>
                <w:sz w:val="22"/>
              </w:rPr>
              <w:br/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Wymagania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zdrowotne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dokumenty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są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identyczne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dla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każdego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miejsca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praktyki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.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Jeżeli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placówka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dodatkowych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dokumentów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lub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szkoleń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, student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powinien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je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spełnić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przed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dopuszczeniem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do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realizacji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zadań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. Student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wykonuje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samodzielnie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czynności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zastrzeżonych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dla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zawodów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regulowanych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,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jeżeli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nie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posiada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wymaganych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 xml:space="preserve"> </w:t>
            </w:r>
            <w:proofErr w:type="spellStart"/>
            <w:r w:rsidRPr="00E61D24">
              <w:rPr>
                <w:rFonts w:ascii="Times New Roman" w:hAnsi="Times New Roman" w:cs="Times New Roman"/>
                <w:sz w:val="22"/>
              </w:rPr>
              <w:t>uprawnień</w:t>
            </w:r>
            <w:proofErr w:type="spellEnd"/>
            <w:r w:rsidRPr="00E61D24">
              <w:rPr>
                <w:rFonts w:ascii="Times New Roman" w:hAnsi="Times New Roman" w:cs="Times New Roman"/>
                <w:sz w:val="22"/>
              </w:rPr>
              <w:t>.</w:t>
            </w:r>
          </w:p>
        </w:tc>
      </w:tr>
    </w:tbl>
    <w:p w14:paraId="4D2A7F5B" w14:textId="77777777" w:rsidR="00E61D24" w:rsidRPr="00E61D24" w:rsidRDefault="00E61D24" w:rsidP="00E61D24">
      <w:pPr>
        <w:spacing w:after="0"/>
        <w:rPr>
          <w:rFonts w:ascii="Times New Roman" w:hAnsi="Times New Roman" w:cs="Times New Roman"/>
          <w:sz w:val="22"/>
        </w:rPr>
      </w:pPr>
    </w:p>
    <w:p w14:paraId="59B42B21" w14:textId="77777777" w:rsidR="00FF3810" w:rsidRPr="00E61D24" w:rsidRDefault="00FF3810">
      <w:pPr>
        <w:rPr>
          <w:rFonts w:ascii="Times New Roman" w:hAnsi="Times New Roman" w:cs="Times New Roman"/>
          <w:sz w:val="22"/>
        </w:rPr>
      </w:pPr>
    </w:p>
    <w:sectPr w:rsidR="00FF3810" w:rsidRPr="00E61D24" w:rsidSect="00E61D24">
      <w:footerReference w:type="default" r:id="rId5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495EE" w14:textId="77777777" w:rsidR="00E61D24" w:rsidRDefault="00E61D24">
    <w:pPr>
      <w:pStyle w:val="Stopka"/>
      <w:jc w:val="center"/>
    </w:pPr>
    <w:proofErr w:type="spellStart"/>
    <w:r>
      <w:rPr>
        <w:color w:val="6E6E6E"/>
        <w:sz w:val="16"/>
      </w:rPr>
      <w:t>Zdrowie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Publiczne</w:t>
    </w:r>
    <w:proofErr w:type="spellEnd"/>
    <w:r>
      <w:rPr>
        <w:color w:val="6E6E6E"/>
        <w:sz w:val="16"/>
      </w:rPr>
      <w:t xml:space="preserve"> | </w:t>
    </w:r>
    <w:proofErr w:type="spellStart"/>
    <w:r>
      <w:rPr>
        <w:color w:val="6E6E6E"/>
        <w:sz w:val="16"/>
      </w:rPr>
      <w:t>praktyki</w:t>
    </w:r>
    <w:proofErr w:type="spellEnd"/>
    <w:r>
      <w:rPr>
        <w:color w:val="6E6E6E"/>
        <w:sz w:val="16"/>
      </w:rPr>
      <w:t xml:space="preserve"> </w:t>
    </w:r>
    <w:proofErr w:type="spellStart"/>
    <w:r>
      <w:rPr>
        <w:color w:val="6E6E6E"/>
        <w:sz w:val="16"/>
      </w:rPr>
      <w:t>zawodowe</w:t>
    </w:r>
    <w:proofErr w:type="spellEnd"/>
    <w:r>
      <w:rPr>
        <w:color w:val="6E6E6E"/>
        <w:sz w:val="16"/>
      </w:rPr>
      <w:t xml:space="preserve"> | 2026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FA8A48E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6793592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810"/>
    <w:rsid w:val="00481FD8"/>
    <w:rsid w:val="00E61D24"/>
    <w:rsid w:val="00FF3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64DC9C"/>
  <w15:chartTrackingRefBased/>
  <w15:docId w15:val="{4EEB21C1-CB92-47C8-A585-F107B571F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1D24"/>
    <w:pPr>
      <w:spacing w:after="100" w:line="259" w:lineRule="auto"/>
    </w:pPr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F38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F38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F38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F38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F38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F38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F38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F38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F38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F38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F38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F38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F381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F381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F381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F381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F381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F381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F38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F38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F38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F38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F38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F381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F381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F381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F38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F381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F3810"/>
    <w:rPr>
      <w:b/>
      <w:bCs/>
      <w:smallCaps/>
      <w:color w:val="0F4761" w:themeColor="accent1" w:themeShade="BF"/>
      <w:spacing w:val="5"/>
    </w:rPr>
  </w:style>
  <w:style w:type="paragraph" w:styleId="Stopka">
    <w:name w:val="footer"/>
    <w:basedOn w:val="Normalny"/>
    <w:link w:val="StopkaZnak"/>
    <w:uiPriority w:val="99"/>
    <w:unhideWhenUsed/>
    <w:rsid w:val="00E61D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D24"/>
    <w:rPr>
      <w:rFonts w:ascii="Aptos" w:eastAsiaTheme="minorEastAsia" w:hAnsi="Aptos"/>
      <w:kern w:val="0"/>
      <w:sz w:val="21"/>
      <w:szCs w:val="22"/>
      <w:lang w:val="en-US"/>
      <w14:ligatures w14:val="none"/>
    </w:rPr>
  </w:style>
  <w:style w:type="paragraph" w:styleId="Listapunktowana">
    <w:name w:val="List Bullet"/>
    <w:basedOn w:val="Normalny"/>
    <w:uiPriority w:val="99"/>
    <w:unhideWhenUsed/>
    <w:rsid w:val="00E61D24"/>
    <w:pPr>
      <w:numPr>
        <w:numId w:val="1"/>
      </w:numPr>
      <w:tabs>
        <w:tab w:val="clear" w:pos="360"/>
      </w:tabs>
      <w:ind w:left="0" w:firstLine="0"/>
      <w:contextualSpacing/>
    </w:pPr>
  </w:style>
  <w:style w:type="table" w:styleId="Tabela-Siatka">
    <w:name w:val="Table Grid"/>
    <w:basedOn w:val="Standardowy"/>
    <w:uiPriority w:val="59"/>
    <w:rsid w:val="00E61D24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1856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Laurman-Jarząbek</dc:creator>
  <cp:keywords/>
  <dc:description/>
  <cp:lastModifiedBy>Edyta Laurman-Jarząbek</cp:lastModifiedBy>
  <cp:revision>2</cp:revision>
  <dcterms:created xsi:type="dcterms:W3CDTF">2026-10-14T08:38:00Z</dcterms:created>
  <dcterms:modified xsi:type="dcterms:W3CDTF">2026-10-14T08:39:00Z</dcterms:modified>
</cp:coreProperties>
</file>